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28" w:rsidRPr="00E07DEE" w:rsidRDefault="005A1228" w:rsidP="005A1228">
      <w:pPr>
        <w:ind w:left="2268" w:hanging="1417"/>
        <w:rPr>
          <w:rFonts w:ascii="Arial" w:hAnsi="Arial" w:cs="Arial"/>
          <w:color w:val="000000" w:themeColor="text1"/>
          <w:sz w:val="28"/>
          <w:szCs w:val="28"/>
        </w:rPr>
      </w:pPr>
      <w:r w:rsidRPr="00E07DEE">
        <w:rPr>
          <w:rFonts w:ascii="Arial" w:hAnsi="Arial" w:cs="Arial"/>
          <w:color w:val="000000" w:themeColor="text1"/>
          <w:sz w:val="28"/>
          <w:szCs w:val="28"/>
        </w:rPr>
        <w:t>Standards for Belaying</w:t>
      </w:r>
    </w:p>
    <w:p w:rsidR="00972072" w:rsidRPr="00E07DEE" w:rsidRDefault="00972072" w:rsidP="00972072">
      <w:pPr>
        <w:ind w:left="2268" w:hanging="1417"/>
        <w:rPr>
          <w:rFonts w:ascii="Arial" w:hAnsi="Arial" w:cs="Arial"/>
          <w:color w:val="000000" w:themeColor="text1"/>
          <w:sz w:val="24"/>
          <w:szCs w:val="24"/>
        </w:rPr>
      </w:pPr>
      <w:r w:rsidRPr="00E07DEE">
        <w:rPr>
          <w:rFonts w:ascii="Arial" w:hAnsi="Arial" w:cs="Arial"/>
          <w:color w:val="000000" w:themeColor="text1"/>
          <w:sz w:val="24"/>
          <w:szCs w:val="24"/>
        </w:rPr>
        <w:t>Bottom Rope (often referred to as ‘Top Roping.’</w:t>
      </w:r>
    </w:p>
    <w:p w:rsidR="00972072" w:rsidRPr="00E07DEE" w:rsidRDefault="0037081A" w:rsidP="00972072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 xml:space="preserve">Understand how your chosen belay device works </w:t>
      </w:r>
    </w:p>
    <w:p w:rsidR="00972072" w:rsidRPr="00E07DEE" w:rsidRDefault="00972072" w:rsidP="00972072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Agree the climbing calls with your climber before commencing climb</w:t>
      </w:r>
    </w:p>
    <w:p w:rsidR="005A1228" w:rsidRPr="00E07DEE" w:rsidRDefault="005A1228" w:rsidP="005A122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 xml:space="preserve">Always check Anchor, </w:t>
      </w:r>
      <w:proofErr w:type="spellStart"/>
      <w:r w:rsidRPr="00E07DEE">
        <w:rPr>
          <w:rFonts w:ascii="Arial" w:hAnsi="Arial" w:cs="Arial"/>
          <w:color w:val="000000" w:themeColor="text1"/>
        </w:rPr>
        <w:t>Belayer</w:t>
      </w:r>
      <w:proofErr w:type="spellEnd"/>
      <w:r w:rsidRPr="00E07DEE">
        <w:rPr>
          <w:rFonts w:ascii="Arial" w:hAnsi="Arial" w:cs="Arial"/>
          <w:color w:val="000000" w:themeColor="text1"/>
        </w:rPr>
        <w:t xml:space="preserve"> &amp; Climber equipment is correctly fitted</w:t>
      </w:r>
    </w:p>
    <w:p w:rsidR="00972072" w:rsidRPr="00E07DEE" w:rsidRDefault="00972072" w:rsidP="00972072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Use the ‘belay stance’ and use it appropriately i.e. non-dominant foot forward, knees soft and relaxed but ready</w:t>
      </w:r>
    </w:p>
    <w:p w:rsidR="005A1228" w:rsidRPr="00E07DEE" w:rsidRDefault="005A1228" w:rsidP="005A122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Never let go of Brake Rope</w:t>
      </w:r>
    </w:p>
    <w:p w:rsidR="005A1228" w:rsidRPr="00E07DEE" w:rsidRDefault="005A1228" w:rsidP="005A122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V-Knee or Eye Knee or Up-Down to</w:t>
      </w:r>
      <w:r w:rsidR="006A4033" w:rsidRPr="00E07DEE">
        <w:rPr>
          <w:rFonts w:ascii="Arial" w:hAnsi="Arial" w:cs="Arial"/>
          <w:color w:val="000000" w:themeColor="text1"/>
        </w:rPr>
        <w:t xml:space="preserve"> be emphasised as one component</w:t>
      </w:r>
      <w:r w:rsidRPr="00E07DEE">
        <w:rPr>
          <w:rFonts w:ascii="Arial" w:hAnsi="Arial" w:cs="Arial"/>
          <w:color w:val="000000" w:themeColor="text1"/>
        </w:rPr>
        <w:t xml:space="preserve"> </w:t>
      </w:r>
      <w:r w:rsidR="006A4033" w:rsidRPr="00E07DEE">
        <w:rPr>
          <w:rFonts w:ascii="Arial" w:hAnsi="Arial" w:cs="Arial"/>
          <w:color w:val="000000" w:themeColor="text1"/>
        </w:rPr>
        <w:t xml:space="preserve">i.e. </w:t>
      </w:r>
      <w:r w:rsidRPr="00E07DEE">
        <w:rPr>
          <w:rFonts w:ascii="Arial" w:hAnsi="Arial" w:cs="Arial"/>
          <w:color w:val="000000" w:themeColor="text1"/>
        </w:rPr>
        <w:t>never separate motions with a pause between</w:t>
      </w:r>
    </w:p>
    <w:p w:rsidR="003D45EF" w:rsidRPr="00E07DEE" w:rsidRDefault="003D45EF" w:rsidP="003D45E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Apart from above: b</w:t>
      </w:r>
      <w:r w:rsidRPr="00E07DEE">
        <w:rPr>
          <w:rFonts w:ascii="Arial" w:hAnsi="Arial" w:cs="Arial"/>
          <w:color w:val="000000" w:themeColor="text1"/>
        </w:rPr>
        <w:t xml:space="preserve">rake hand never raised above belay device </w:t>
      </w:r>
    </w:p>
    <w:p w:rsidR="005A1228" w:rsidRPr="00E07DEE" w:rsidRDefault="005A1228" w:rsidP="005A122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Lowering hand to hand – not sliding rope through hands or hand over hand</w:t>
      </w:r>
    </w:p>
    <w:p w:rsidR="005A1228" w:rsidRPr="00E07DEE" w:rsidRDefault="005A1228" w:rsidP="005A122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Brake hand away from belay device</w:t>
      </w:r>
    </w:p>
    <w:p w:rsidR="005A1228" w:rsidRPr="00E07DEE" w:rsidRDefault="005A1228" w:rsidP="005A1228">
      <w:pPr>
        <w:ind w:left="2268" w:hanging="1417"/>
        <w:rPr>
          <w:rFonts w:ascii="Arial" w:hAnsi="Arial" w:cs="Arial"/>
          <w:color w:val="000000" w:themeColor="text1"/>
          <w:sz w:val="24"/>
          <w:szCs w:val="24"/>
        </w:rPr>
      </w:pPr>
      <w:r w:rsidRPr="00E07DEE">
        <w:rPr>
          <w:rFonts w:ascii="Arial" w:hAnsi="Arial" w:cs="Arial"/>
          <w:color w:val="000000" w:themeColor="text1"/>
          <w:sz w:val="24"/>
          <w:szCs w:val="24"/>
        </w:rPr>
        <w:t>Lead</w:t>
      </w:r>
    </w:p>
    <w:p w:rsidR="005A1228" w:rsidRPr="00E07DEE" w:rsidRDefault="005A1228" w:rsidP="005A122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Include Top Rope standards</w:t>
      </w:r>
    </w:p>
    <w:p w:rsidR="006A4033" w:rsidRPr="00E07DEE" w:rsidRDefault="003D45EF" w:rsidP="005A122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Actions to</w:t>
      </w:r>
      <w:r w:rsidR="006A4033" w:rsidRPr="00E07DEE">
        <w:rPr>
          <w:rFonts w:ascii="Arial" w:hAnsi="Arial" w:cs="Arial"/>
          <w:color w:val="000000" w:themeColor="text1"/>
        </w:rPr>
        <w:t xml:space="preserve"> prevent cross loading of carabiner</w:t>
      </w:r>
    </w:p>
    <w:p w:rsidR="005A1228" w:rsidRPr="00E07DEE" w:rsidRDefault="005A1228" w:rsidP="005A122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Able to identify ‘Back Clipping’ &amp; ‘Z Clipping’ &amp; Recovery</w:t>
      </w:r>
    </w:p>
    <w:p w:rsidR="005A1228" w:rsidRPr="00E07DEE" w:rsidRDefault="005A1228" w:rsidP="005A122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Clim</w:t>
      </w:r>
      <w:r w:rsidR="00166823" w:rsidRPr="00E07DEE">
        <w:rPr>
          <w:rFonts w:ascii="Arial" w:hAnsi="Arial" w:cs="Arial"/>
          <w:color w:val="000000" w:themeColor="text1"/>
        </w:rPr>
        <w:t>ber at low level (</w:t>
      </w:r>
      <w:r w:rsidR="006A4033" w:rsidRPr="00E07DEE">
        <w:rPr>
          <w:rFonts w:ascii="Arial" w:hAnsi="Arial" w:cs="Arial"/>
          <w:color w:val="000000" w:themeColor="text1"/>
        </w:rPr>
        <w:t xml:space="preserve">first </w:t>
      </w:r>
      <w:r w:rsidR="00166823" w:rsidRPr="00E07DEE">
        <w:rPr>
          <w:rFonts w:ascii="Arial" w:hAnsi="Arial" w:cs="Arial"/>
          <w:color w:val="000000" w:themeColor="text1"/>
        </w:rPr>
        <w:t xml:space="preserve">three </w:t>
      </w:r>
      <w:r w:rsidRPr="00E07DEE">
        <w:rPr>
          <w:rFonts w:ascii="Arial" w:hAnsi="Arial" w:cs="Arial"/>
          <w:color w:val="000000" w:themeColor="text1"/>
        </w:rPr>
        <w:t>clips)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Be ready for ‘snatch’ catch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Stand to side – not underneath climber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Keep line short – only a little slack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Slightly squat position – ready to take ‘snatch’ catch</w:t>
      </w:r>
    </w:p>
    <w:p w:rsidR="005A1228" w:rsidRPr="00E07DEE" w:rsidRDefault="005A1228" w:rsidP="005A122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Climber at higher level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Check with climber for the type of catch they want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Move away from wall (2m)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Gentle smile/slack in rope from belay device to clip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At least half metre slack between belay device and brake hand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Dynamic belay by walking towards wall to give slack</w:t>
      </w:r>
    </w:p>
    <w:p w:rsidR="005A1228" w:rsidRPr="00E07DEE" w:rsidRDefault="005A1228" w:rsidP="005A122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Ready to move towards wall to give ‘soft’ catch</w:t>
      </w:r>
      <w:bookmarkStart w:id="0" w:name="_GoBack"/>
      <w:bookmarkEnd w:id="0"/>
    </w:p>
    <w:p w:rsidR="005A1228" w:rsidRPr="00E07DEE" w:rsidRDefault="005A1228" w:rsidP="005A1228">
      <w:pPr>
        <w:ind w:left="2268" w:hanging="1417"/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  <w:sz w:val="24"/>
          <w:szCs w:val="24"/>
        </w:rPr>
        <w:t>Note</w:t>
      </w:r>
      <w:r w:rsidR="006A4033" w:rsidRPr="00E07DEE">
        <w:rPr>
          <w:rFonts w:ascii="Arial" w:hAnsi="Arial" w:cs="Arial"/>
          <w:color w:val="000000" w:themeColor="text1"/>
          <w:sz w:val="24"/>
          <w:szCs w:val="24"/>
        </w:rPr>
        <w:t>s</w:t>
      </w:r>
      <w:r w:rsidRPr="00E07DEE">
        <w:rPr>
          <w:rFonts w:ascii="Arial" w:hAnsi="Arial" w:cs="Arial"/>
          <w:color w:val="000000" w:themeColor="text1"/>
        </w:rPr>
        <w:t>:</w:t>
      </w:r>
    </w:p>
    <w:p w:rsidR="006A4033" w:rsidRPr="00E07DEE" w:rsidRDefault="005A1228" w:rsidP="006A4033">
      <w:pPr>
        <w:ind w:left="851"/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If the climber is more than 1.5 times the belayer weight</w:t>
      </w:r>
      <w:r w:rsidR="006A4033" w:rsidRPr="00E07DEE">
        <w:rPr>
          <w:rFonts w:ascii="Arial" w:hAnsi="Arial" w:cs="Arial"/>
          <w:color w:val="000000" w:themeColor="text1"/>
        </w:rPr>
        <w:t>:</w:t>
      </w:r>
    </w:p>
    <w:p w:rsidR="006A4033" w:rsidRPr="00E07DEE" w:rsidRDefault="006A4033" w:rsidP="006A403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For bottom rope, a number of twists can be put in the rope or a floor/wall anchor may be used</w:t>
      </w:r>
    </w:p>
    <w:p w:rsidR="005A1228" w:rsidRPr="00E07DEE" w:rsidRDefault="006A4033" w:rsidP="006A403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For lead belaying,</w:t>
      </w:r>
      <w:r w:rsidR="005A1228" w:rsidRPr="00E07DEE">
        <w:rPr>
          <w:rFonts w:ascii="Arial" w:hAnsi="Arial" w:cs="Arial"/>
          <w:color w:val="000000" w:themeColor="text1"/>
        </w:rPr>
        <w:t xml:space="preserve"> a suitable floor</w:t>
      </w:r>
      <w:r w:rsidRPr="00E07DEE">
        <w:rPr>
          <w:rFonts w:ascii="Arial" w:hAnsi="Arial" w:cs="Arial"/>
          <w:color w:val="000000" w:themeColor="text1"/>
        </w:rPr>
        <w:t>/wall</w:t>
      </w:r>
      <w:r w:rsidR="005A1228" w:rsidRPr="00E07DEE">
        <w:rPr>
          <w:rFonts w:ascii="Arial" w:hAnsi="Arial" w:cs="Arial"/>
          <w:color w:val="000000" w:themeColor="text1"/>
        </w:rPr>
        <w:t xml:space="preserve"> anchor or friction device should be used (</w:t>
      </w:r>
      <w:r w:rsidRPr="00E07DEE">
        <w:rPr>
          <w:rFonts w:ascii="Arial" w:hAnsi="Arial" w:cs="Arial"/>
          <w:color w:val="000000" w:themeColor="text1"/>
        </w:rPr>
        <w:t>e.g.</w:t>
      </w:r>
      <w:r w:rsidR="005A1228" w:rsidRPr="00E07DEE">
        <w:rPr>
          <w:rFonts w:ascii="Arial" w:hAnsi="Arial" w:cs="Arial"/>
          <w:color w:val="000000" w:themeColor="text1"/>
        </w:rPr>
        <w:t xml:space="preserve"> Ohm)</w:t>
      </w:r>
      <w:r w:rsidRPr="00E07DEE">
        <w:rPr>
          <w:rFonts w:ascii="Arial" w:hAnsi="Arial" w:cs="Arial"/>
          <w:color w:val="000000" w:themeColor="text1"/>
        </w:rPr>
        <w:t>.</w:t>
      </w:r>
      <w:r w:rsidR="005A1228" w:rsidRPr="00E07DEE">
        <w:rPr>
          <w:rFonts w:ascii="Arial" w:hAnsi="Arial" w:cs="Arial"/>
          <w:color w:val="000000" w:themeColor="text1"/>
        </w:rPr>
        <w:t xml:space="preserve"> See SOP. Note that not all Climbing </w:t>
      </w:r>
      <w:r w:rsidRPr="00E07DEE">
        <w:rPr>
          <w:rFonts w:ascii="Arial" w:hAnsi="Arial" w:cs="Arial"/>
          <w:color w:val="000000" w:themeColor="text1"/>
        </w:rPr>
        <w:t>c</w:t>
      </w:r>
      <w:r w:rsidR="005A1228" w:rsidRPr="00E07DEE">
        <w:rPr>
          <w:rFonts w:ascii="Arial" w:hAnsi="Arial" w:cs="Arial"/>
          <w:color w:val="000000" w:themeColor="text1"/>
        </w:rPr>
        <w:t xml:space="preserve">entres </w:t>
      </w:r>
      <w:r w:rsidRPr="00E07DEE">
        <w:rPr>
          <w:rFonts w:ascii="Arial" w:hAnsi="Arial" w:cs="Arial"/>
          <w:color w:val="000000" w:themeColor="text1"/>
        </w:rPr>
        <w:t>have certified</w:t>
      </w:r>
      <w:r w:rsidR="005A1228" w:rsidRPr="00E07DEE">
        <w:rPr>
          <w:rFonts w:ascii="Arial" w:hAnsi="Arial" w:cs="Arial"/>
          <w:color w:val="000000" w:themeColor="text1"/>
        </w:rPr>
        <w:t xml:space="preserve"> floor anchors</w:t>
      </w:r>
      <w:r w:rsidRPr="00E07DEE">
        <w:rPr>
          <w:rFonts w:ascii="Arial" w:hAnsi="Arial" w:cs="Arial"/>
          <w:color w:val="000000" w:themeColor="text1"/>
        </w:rPr>
        <w:t>,</w:t>
      </w:r>
      <w:r w:rsidR="005A1228" w:rsidRPr="00E07DEE">
        <w:rPr>
          <w:rFonts w:ascii="Arial" w:hAnsi="Arial" w:cs="Arial"/>
          <w:color w:val="000000" w:themeColor="text1"/>
        </w:rPr>
        <w:t xml:space="preserve"> so set up must be through belayer (</w:t>
      </w:r>
      <w:r w:rsidRPr="00E07DEE">
        <w:rPr>
          <w:rFonts w:ascii="Arial" w:hAnsi="Arial" w:cs="Arial"/>
          <w:color w:val="000000" w:themeColor="text1"/>
        </w:rPr>
        <w:t xml:space="preserve">i.e. an </w:t>
      </w:r>
      <w:r w:rsidR="005A1228" w:rsidRPr="00E07DEE">
        <w:rPr>
          <w:rFonts w:ascii="Arial" w:hAnsi="Arial" w:cs="Arial"/>
          <w:color w:val="000000" w:themeColor="text1"/>
        </w:rPr>
        <w:t>indirect belay)</w:t>
      </w:r>
    </w:p>
    <w:p w:rsidR="005A1228" w:rsidRPr="00E07DEE" w:rsidRDefault="005A1228" w:rsidP="006A4033">
      <w:pPr>
        <w:ind w:left="851"/>
        <w:rPr>
          <w:rFonts w:ascii="Arial" w:hAnsi="Arial" w:cs="Arial"/>
          <w:color w:val="000000" w:themeColor="text1"/>
        </w:rPr>
      </w:pPr>
      <w:r w:rsidRPr="00E07DEE">
        <w:rPr>
          <w:rFonts w:ascii="Arial" w:hAnsi="Arial" w:cs="Arial"/>
          <w:color w:val="000000" w:themeColor="text1"/>
        </w:rPr>
        <w:t>It is a useful skill to be able to belay both</w:t>
      </w:r>
      <w:r w:rsidR="006A4033" w:rsidRPr="00E07DEE">
        <w:rPr>
          <w:rFonts w:ascii="Arial" w:hAnsi="Arial" w:cs="Arial"/>
          <w:color w:val="000000" w:themeColor="text1"/>
        </w:rPr>
        <w:t xml:space="preserve"> left and right handed and to be able to use a range of devices</w:t>
      </w:r>
    </w:p>
    <w:p w:rsidR="005929EF" w:rsidRPr="00E07DEE" w:rsidRDefault="00E07DEE">
      <w:pPr>
        <w:rPr>
          <w:color w:val="000000" w:themeColor="text1"/>
        </w:rPr>
      </w:pPr>
    </w:p>
    <w:sectPr w:rsidR="005929EF" w:rsidRPr="00E07DEE" w:rsidSect="00FB014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1C1B"/>
    <w:multiLevelType w:val="hybridMultilevel"/>
    <w:tmpl w:val="BD64261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AF743D"/>
    <w:multiLevelType w:val="hybridMultilevel"/>
    <w:tmpl w:val="105609A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3D5DEA"/>
    <w:multiLevelType w:val="hybridMultilevel"/>
    <w:tmpl w:val="55F87E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23D5A9E"/>
    <w:multiLevelType w:val="hybridMultilevel"/>
    <w:tmpl w:val="3D54234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28"/>
    <w:rsid w:val="00166823"/>
    <w:rsid w:val="00312656"/>
    <w:rsid w:val="0037081A"/>
    <w:rsid w:val="003D45EF"/>
    <w:rsid w:val="005A1228"/>
    <w:rsid w:val="006A4033"/>
    <w:rsid w:val="0096797E"/>
    <w:rsid w:val="00972072"/>
    <w:rsid w:val="00E07DEE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3D5F2-1BC4-4EA8-A001-66405162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Hughes</dc:creator>
  <cp:keywords/>
  <dc:description/>
  <cp:lastModifiedBy>Matt Hughes</cp:lastModifiedBy>
  <cp:revision>3</cp:revision>
  <dcterms:created xsi:type="dcterms:W3CDTF">2023-01-05T13:24:00Z</dcterms:created>
  <dcterms:modified xsi:type="dcterms:W3CDTF">2023-01-05T13:25:00Z</dcterms:modified>
</cp:coreProperties>
</file>