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86" w:rsidRPr="00D0497C" w:rsidRDefault="00511A86" w:rsidP="00511A86">
      <w:pPr>
        <w:rPr>
          <w:sz w:val="20"/>
          <w:szCs w:val="20"/>
        </w:rPr>
      </w:pPr>
      <w:r w:rsidRPr="00D0497C">
        <w:rPr>
          <w:b/>
          <w:bCs/>
          <w:sz w:val="20"/>
          <w:szCs w:val="20"/>
        </w:rPr>
        <w:t>General Activity Generic Risk Assessment</w:t>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73"/>
        <w:gridCol w:w="919"/>
        <w:gridCol w:w="1211"/>
        <w:gridCol w:w="1100"/>
        <w:gridCol w:w="851"/>
        <w:gridCol w:w="2014"/>
        <w:gridCol w:w="679"/>
        <w:gridCol w:w="1984"/>
      </w:tblGrid>
      <w:tr w:rsidR="00511A86" w:rsidRPr="00D0497C" w:rsidTr="00D0497C">
        <w:trPr>
          <w:tblHeade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b/>
                <w:bCs/>
                <w:sz w:val="20"/>
                <w:szCs w:val="20"/>
              </w:rPr>
            </w:pPr>
            <w:r w:rsidRPr="00D0497C">
              <w:rPr>
                <w:b/>
                <w:bCs/>
                <w:sz w:val="20"/>
                <w:szCs w:val="20"/>
              </w:rPr>
              <w:t>Activity</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b/>
                <w:bCs/>
                <w:sz w:val="20"/>
                <w:szCs w:val="20"/>
              </w:rPr>
            </w:pPr>
            <w:r w:rsidRPr="00D0497C">
              <w:rPr>
                <w:b/>
                <w:bCs/>
                <w:sz w:val="20"/>
                <w:szCs w:val="20"/>
              </w:rPr>
              <w:t>Risk Subject Area</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b/>
                <w:bCs/>
                <w:sz w:val="20"/>
                <w:szCs w:val="20"/>
              </w:rPr>
            </w:pPr>
            <w:r w:rsidRPr="00D0497C">
              <w:rPr>
                <w:b/>
                <w:bCs/>
                <w:sz w:val="20"/>
                <w:szCs w:val="20"/>
              </w:rPr>
              <w:t>Risk Description</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b/>
                <w:bCs/>
                <w:sz w:val="20"/>
                <w:szCs w:val="20"/>
              </w:rPr>
            </w:pPr>
            <w:r w:rsidRPr="00D0497C">
              <w:rPr>
                <w:b/>
                <w:bCs/>
                <w:sz w:val="20"/>
                <w:szCs w:val="20"/>
              </w:rPr>
              <w:t>Who is at Risk</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b/>
                <w:bCs/>
                <w:sz w:val="20"/>
                <w:szCs w:val="20"/>
              </w:rPr>
            </w:pPr>
            <w:r w:rsidRPr="00D0497C">
              <w:rPr>
                <w:b/>
                <w:bCs/>
                <w:sz w:val="20"/>
                <w:szCs w:val="20"/>
              </w:rPr>
              <w:t>Risk Level</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b/>
                <w:bCs/>
                <w:sz w:val="20"/>
                <w:szCs w:val="20"/>
              </w:rPr>
            </w:pPr>
            <w:r w:rsidRPr="00D0497C">
              <w:rPr>
                <w:b/>
                <w:bCs/>
                <w:sz w:val="20"/>
                <w:szCs w:val="20"/>
              </w:rPr>
              <w:t>Suggested Mitigation</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b/>
                <w:bCs/>
                <w:sz w:val="20"/>
                <w:szCs w:val="20"/>
              </w:rPr>
            </w:pPr>
            <w:r w:rsidRPr="00D0497C">
              <w:rPr>
                <w:b/>
                <w:bCs/>
                <w:sz w:val="20"/>
                <w:szCs w:val="20"/>
              </w:rPr>
              <w:t>Resi</w:t>
            </w:r>
            <w:r w:rsidR="00D0497C" w:rsidRPr="00D0497C">
              <w:rPr>
                <w:b/>
                <w:bCs/>
                <w:sz w:val="20"/>
                <w:szCs w:val="20"/>
              </w:rPr>
              <w:t>-</w:t>
            </w:r>
            <w:r w:rsidRPr="00D0497C">
              <w:rPr>
                <w:b/>
                <w:bCs/>
                <w:sz w:val="20"/>
                <w:szCs w:val="20"/>
              </w:rPr>
              <w:t>dual Risk Level</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b/>
                <w:bCs/>
                <w:sz w:val="20"/>
                <w:szCs w:val="20"/>
              </w:rPr>
            </w:pPr>
            <w:r w:rsidRPr="00D0497C">
              <w:rPr>
                <w:b/>
                <w:bCs/>
                <w:sz w:val="20"/>
                <w:szCs w:val="20"/>
              </w:rPr>
              <w:t>Notes</w:t>
            </w: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Weather</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Inappropriate clothing for climatic conditions.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Leader to brief on correct clothing to be worn/carried.</w:t>
            </w:r>
          </w:p>
          <w:p w:rsidR="00511A86" w:rsidRPr="00D0497C" w:rsidRDefault="00511A86" w:rsidP="006E7402">
            <w:pPr>
              <w:rPr>
                <w:sz w:val="20"/>
                <w:szCs w:val="20"/>
              </w:rPr>
            </w:pPr>
            <w:r w:rsidRPr="00D0497C">
              <w:rPr>
                <w:sz w:val="20"/>
                <w:szCs w:val="20"/>
              </w:rPr>
              <w:t>Leader to check at outset that participants have appropriate clothing.</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Weather</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Extreme sudden changes.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 xml:space="preserve">Leader to check weather forecast from multiple sources 24hrs prior to </w:t>
            </w:r>
            <w:proofErr w:type="gramStart"/>
            <w:r w:rsidRPr="00D0497C">
              <w:rPr>
                <w:sz w:val="20"/>
                <w:szCs w:val="20"/>
              </w:rPr>
              <w:t>planned</w:t>
            </w:r>
            <w:proofErr w:type="gramEnd"/>
            <w:r w:rsidRPr="00D0497C">
              <w:rPr>
                <w:sz w:val="20"/>
                <w:szCs w:val="20"/>
              </w:rPr>
              <w:t xml:space="preserve"> activity and review plan accordingly.</w:t>
            </w:r>
          </w:p>
          <w:p w:rsidR="00511A86" w:rsidRPr="00D0497C" w:rsidRDefault="00511A86" w:rsidP="006E7402">
            <w:pPr>
              <w:rPr>
                <w:sz w:val="20"/>
                <w:szCs w:val="20"/>
              </w:rPr>
            </w:pPr>
            <w:r w:rsidRPr="00D0497C">
              <w:rPr>
                <w:sz w:val="20"/>
                <w:szCs w:val="20"/>
              </w:rPr>
              <w:t>Observe weather throughout activity.</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Weather</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Hyperthermia, Hypothermia and Sunburn</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Briefing to consider and advise carrying of sun screen/water/additional clothing etc.</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Daylight</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Loss of daylight whilst undertaking activity</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Leader to ensure that planning takes account of daylight hours where appropriate.</w:t>
            </w:r>
          </w:p>
          <w:p w:rsidR="00511A86" w:rsidRPr="00D0497C" w:rsidRDefault="00511A86" w:rsidP="006E7402">
            <w:pPr>
              <w:rPr>
                <w:sz w:val="20"/>
                <w:szCs w:val="20"/>
              </w:rPr>
            </w:pPr>
            <w:r w:rsidRPr="00D0497C">
              <w:rPr>
                <w:sz w:val="20"/>
                <w:szCs w:val="20"/>
              </w:rPr>
              <w:t>Group safety and repair kit to be carried where appropriate to minimise inactive time periods.</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Personal Health</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Pre-existing medical conditions.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Pre-activity brief to request that participants inform the leader of any relevant pre-existing medical conditions.</w:t>
            </w:r>
          </w:p>
          <w:p w:rsidR="00511A86" w:rsidRPr="00D0497C" w:rsidRDefault="00511A86" w:rsidP="006E7402">
            <w:pPr>
              <w:rPr>
                <w:sz w:val="20"/>
                <w:szCs w:val="20"/>
              </w:rPr>
            </w:pPr>
            <w:r w:rsidRPr="00D0497C">
              <w:rPr>
                <w:sz w:val="20"/>
                <w:szCs w:val="20"/>
              </w:rPr>
              <w:t>Leader to consider the impact of condition on individual and group during activity.</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lastRenderedPageBreak/>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Personal Injury</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Slips, trips, bumps, falls, burns, scalds, abrasions and cuts.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First-aider to be included within the group.</w:t>
            </w:r>
          </w:p>
          <w:p w:rsidR="00511A86" w:rsidRPr="00D0497C" w:rsidRDefault="00511A86" w:rsidP="006E7402">
            <w:pPr>
              <w:rPr>
                <w:sz w:val="20"/>
                <w:szCs w:val="20"/>
              </w:rPr>
            </w:pPr>
            <w:r w:rsidRPr="00D0497C">
              <w:rPr>
                <w:sz w:val="20"/>
                <w:szCs w:val="20"/>
              </w:rPr>
              <w:t>Leader to carry group first aid kit.</w:t>
            </w:r>
          </w:p>
          <w:p w:rsidR="00511A86" w:rsidRPr="00D0497C" w:rsidRDefault="00511A86" w:rsidP="006E7402">
            <w:pPr>
              <w:rPr>
                <w:sz w:val="20"/>
                <w:szCs w:val="20"/>
              </w:rPr>
            </w:pPr>
            <w:r w:rsidRPr="00D0497C">
              <w:rPr>
                <w:sz w:val="20"/>
                <w:szCs w:val="20"/>
              </w:rPr>
              <w:t>Appropriate personal protection equipment to be worn (helmet, gloves, goggles etc).</w:t>
            </w:r>
          </w:p>
          <w:p w:rsidR="00511A86" w:rsidRPr="00D0497C" w:rsidRDefault="00511A86" w:rsidP="006E7402">
            <w:pPr>
              <w:rPr>
                <w:sz w:val="20"/>
                <w:szCs w:val="20"/>
              </w:rPr>
            </w:pPr>
            <w:r w:rsidRPr="00D0497C">
              <w:rPr>
                <w:sz w:val="20"/>
                <w:szCs w:val="20"/>
              </w:rPr>
              <w:t>Use strategies to provide safety:</w:t>
            </w:r>
          </w:p>
          <w:p w:rsidR="00511A86" w:rsidRPr="00D0497C" w:rsidRDefault="00511A86" w:rsidP="00511A86">
            <w:pPr>
              <w:numPr>
                <w:ilvl w:val="0"/>
                <w:numId w:val="1"/>
              </w:numPr>
              <w:rPr>
                <w:sz w:val="20"/>
                <w:szCs w:val="20"/>
              </w:rPr>
            </w:pPr>
            <w:r w:rsidRPr="00D0497C">
              <w:rPr>
                <w:sz w:val="20"/>
                <w:szCs w:val="20"/>
              </w:rPr>
              <w:t>Buddies</w:t>
            </w:r>
          </w:p>
          <w:p w:rsidR="00511A86" w:rsidRPr="00D0497C" w:rsidRDefault="00511A86" w:rsidP="00511A86">
            <w:pPr>
              <w:numPr>
                <w:ilvl w:val="0"/>
                <w:numId w:val="1"/>
              </w:numPr>
              <w:rPr>
                <w:sz w:val="20"/>
                <w:szCs w:val="20"/>
              </w:rPr>
            </w:pPr>
            <w:r w:rsidRPr="00D0497C">
              <w:rPr>
                <w:sz w:val="20"/>
                <w:szCs w:val="20"/>
              </w:rPr>
              <w:t>Supervision of Novices.</w:t>
            </w:r>
          </w:p>
          <w:p w:rsidR="00511A86" w:rsidRPr="00D0497C" w:rsidRDefault="00511A86" w:rsidP="00511A86">
            <w:pPr>
              <w:numPr>
                <w:ilvl w:val="0"/>
                <w:numId w:val="1"/>
              </w:numPr>
              <w:rPr>
                <w:sz w:val="20"/>
                <w:szCs w:val="20"/>
              </w:rPr>
            </w:pPr>
            <w:r w:rsidRPr="00D0497C">
              <w:rPr>
                <w:sz w:val="20"/>
                <w:szCs w:val="20"/>
              </w:rPr>
              <w:t>Etc.</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Group first aid kits available from the Club.</w:t>
            </w: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Personal Injury</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Flora and fauna.</w:t>
            </w:r>
          </w:p>
          <w:p w:rsidR="00511A86" w:rsidRPr="00D0497C" w:rsidRDefault="00511A86" w:rsidP="006E7402">
            <w:pPr>
              <w:rPr>
                <w:sz w:val="20"/>
                <w:szCs w:val="20"/>
              </w:rPr>
            </w:pP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Brief to include flora and fauna risks known in the activity area, e.g. Lyme Disease, Giant Hog Weed, Leptospirosis, Cattle etc.</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Further information available on Club website.</w:t>
            </w: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Personal Injury</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Road traffic</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Cross roads safely and under group control.</w:t>
            </w:r>
          </w:p>
          <w:p w:rsidR="00511A86" w:rsidRPr="00D0497C" w:rsidRDefault="00511A86" w:rsidP="006E7402">
            <w:pPr>
              <w:rPr>
                <w:sz w:val="20"/>
                <w:szCs w:val="20"/>
              </w:rPr>
            </w:pPr>
            <w:r w:rsidRPr="00D0497C">
              <w:rPr>
                <w:sz w:val="20"/>
                <w:szCs w:val="20"/>
              </w:rPr>
              <w:t>Minimal walking along non-paved roads.</w:t>
            </w:r>
          </w:p>
          <w:p w:rsidR="00511A86" w:rsidRPr="00D0497C" w:rsidRDefault="00511A86" w:rsidP="006E7402">
            <w:pPr>
              <w:rPr>
                <w:sz w:val="20"/>
                <w:szCs w:val="20"/>
              </w:rPr>
            </w:pPr>
            <w:r w:rsidRPr="00D0497C">
              <w:rPr>
                <w:sz w:val="20"/>
                <w:szCs w:val="20"/>
              </w:rPr>
              <w:t>When walking along non-paved roads, walk towards oncoming traffic except on blind bends.</w:t>
            </w:r>
          </w:p>
          <w:p w:rsidR="00511A86" w:rsidRPr="00D0497C" w:rsidRDefault="00511A86" w:rsidP="006E7402">
            <w:pPr>
              <w:rPr>
                <w:sz w:val="20"/>
                <w:szCs w:val="20"/>
              </w:rPr>
            </w:pPr>
            <w:r w:rsidRPr="00D0497C">
              <w:rPr>
                <w:sz w:val="20"/>
                <w:szCs w:val="20"/>
              </w:rPr>
              <w:t>Use front and rear lights and hi-visibility vests when walking on roads in low light conditions.</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Hi-visibility vests and torches available from the Club (Walk Leader’s Safety Pack)</w:t>
            </w: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Group Size</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Separation from group.</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Maintain group size to within NGB recommended ratios.</w:t>
            </w:r>
          </w:p>
          <w:p w:rsidR="00511A86" w:rsidRPr="00D0497C" w:rsidRDefault="00511A86" w:rsidP="006E7402">
            <w:pPr>
              <w:rPr>
                <w:sz w:val="20"/>
                <w:szCs w:val="20"/>
              </w:rPr>
            </w:pPr>
            <w:r w:rsidRPr="00D0497C">
              <w:rPr>
                <w:sz w:val="20"/>
                <w:szCs w:val="20"/>
              </w:rPr>
              <w:lastRenderedPageBreak/>
              <w:t>Use strategies for group control:</w:t>
            </w:r>
          </w:p>
          <w:p w:rsidR="00511A86" w:rsidRPr="00D0497C" w:rsidRDefault="00511A86" w:rsidP="00511A86">
            <w:pPr>
              <w:numPr>
                <w:ilvl w:val="0"/>
                <w:numId w:val="2"/>
              </w:numPr>
              <w:rPr>
                <w:sz w:val="20"/>
                <w:szCs w:val="20"/>
              </w:rPr>
            </w:pPr>
            <w:r w:rsidRPr="00D0497C">
              <w:rPr>
                <w:sz w:val="20"/>
                <w:szCs w:val="20"/>
              </w:rPr>
              <w:t>Second/Assistant Leader.</w:t>
            </w:r>
          </w:p>
          <w:p w:rsidR="00511A86" w:rsidRPr="00D0497C" w:rsidRDefault="00511A86" w:rsidP="00511A86">
            <w:pPr>
              <w:numPr>
                <w:ilvl w:val="0"/>
                <w:numId w:val="2"/>
              </w:numPr>
              <w:rPr>
                <w:sz w:val="20"/>
                <w:szCs w:val="20"/>
              </w:rPr>
            </w:pPr>
            <w:r w:rsidRPr="00D0497C">
              <w:rPr>
                <w:sz w:val="20"/>
                <w:szCs w:val="20"/>
              </w:rPr>
              <w:t>Back marker.</w:t>
            </w:r>
          </w:p>
          <w:p w:rsidR="00511A86" w:rsidRPr="00D0497C" w:rsidRDefault="00511A86" w:rsidP="00511A86">
            <w:pPr>
              <w:numPr>
                <w:ilvl w:val="0"/>
                <w:numId w:val="2"/>
              </w:numPr>
              <w:rPr>
                <w:sz w:val="20"/>
                <w:szCs w:val="20"/>
              </w:rPr>
            </w:pPr>
            <w:r w:rsidRPr="00D0497C">
              <w:rPr>
                <w:sz w:val="20"/>
                <w:szCs w:val="20"/>
              </w:rPr>
              <w:t>Numbering.</w:t>
            </w:r>
          </w:p>
          <w:p w:rsidR="00511A86" w:rsidRPr="00D0497C" w:rsidRDefault="00511A86" w:rsidP="00511A86">
            <w:pPr>
              <w:numPr>
                <w:ilvl w:val="0"/>
                <w:numId w:val="2"/>
              </w:numPr>
              <w:rPr>
                <w:sz w:val="20"/>
                <w:szCs w:val="20"/>
              </w:rPr>
            </w:pPr>
            <w:r w:rsidRPr="00D0497C">
              <w:rPr>
                <w:sz w:val="20"/>
                <w:szCs w:val="20"/>
              </w:rPr>
              <w:t>2-Way radio.</w:t>
            </w:r>
          </w:p>
          <w:p w:rsidR="00511A86" w:rsidRPr="00D0497C" w:rsidRDefault="00511A86" w:rsidP="00511A86">
            <w:pPr>
              <w:numPr>
                <w:ilvl w:val="0"/>
                <w:numId w:val="2"/>
              </w:numPr>
              <w:rPr>
                <w:sz w:val="20"/>
                <w:szCs w:val="20"/>
              </w:rPr>
            </w:pPr>
            <w:r w:rsidRPr="00D0497C">
              <w:rPr>
                <w:sz w:val="20"/>
                <w:szCs w:val="20"/>
              </w:rPr>
              <w:t>Etc.</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lastRenderedPageBreak/>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Where no NGB guidance exists the Activities Officer should consult with Activ</w:t>
            </w:r>
            <w:bookmarkStart w:id="0" w:name="_GoBack"/>
            <w:bookmarkEnd w:id="0"/>
            <w:r w:rsidRPr="00D0497C">
              <w:rPr>
                <w:sz w:val="20"/>
                <w:szCs w:val="20"/>
              </w:rPr>
              <w:t xml:space="preserve">ity </w:t>
            </w:r>
            <w:r w:rsidRPr="00D0497C">
              <w:rPr>
                <w:sz w:val="20"/>
                <w:szCs w:val="20"/>
              </w:rPr>
              <w:lastRenderedPageBreak/>
              <w:t>Coordinators and provide guidance.</w:t>
            </w: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lastRenderedPageBreak/>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Navigation</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Navigation errors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Leader to be qualified/experienced navigator.</w:t>
            </w:r>
          </w:p>
          <w:p w:rsidR="00511A86" w:rsidRPr="00D0497C" w:rsidRDefault="00511A86" w:rsidP="006E7402">
            <w:pPr>
              <w:rPr>
                <w:sz w:val="20"/>
                <w:szCs w:val="20"/>
              </w:rPr>
            </w:pPr>
            <w:r w:rsidRPr="00D0497C">
              <w:rPr>
                <w:sz w:val="20"/>
                <w:szCs w:val="20"/>
              </w:rPr>
              <w:t>Second navigator to be appointed where possible.</w:t>
            </w:r>
          </w:p>
          <w:p w:rsidR="00511A86" w:rsidRPr="00D0497C" w:rsidRDefault="00511A86" w:rsidP="006E7402">
            <w:pPr>
              <w:rPr>
                <w:sz w:val="20"/>
                <w:szCs w:val="20"/>
              </w:rPr>
            </w:pPr>
            <w:r w:rsidRPr="00D0497C">
              <w:rPr>
                <w:sz w:val="20"/>
                <w:szCs w:val="20"/>
              </w:rPr>
              <w:t>Map/compass to be used where appropriate.</w:t>
            </w:r>
          </w:p>
          <w:p w:rsidR="00511A86" w:rsidRPr="00D0497C" w:rsidRDefault="00511A86" w:rsidP="006E7402">
            <w:pPr>
              <w:rPr>
                <w:sz w:val="20"/>
                <w:szCs w:val="20"/>
              </w:rPr>
            </w:pPr>
            <w:r w:rsidRPr="00D0497C">
              <w:rPr>
                <w:sz w:val="20"/>
                <w:szCs w:val="20"/>
              </w:rPr>
              <w:t>GPS carried as back up where appropriate.</w:t>
            </w:r>
          </w:p>
          <w:p w:rsidR="00511A86" w:rsidRPr="00D0497C" w:rsidRDefault="00511A86" w:rsidP="006E7402">
            <w:pPr>
              <w:rPr>
                <w:sz w:val="20"/>
                <w:szCs w:val="20"/>
              </w:rPr>
            </w:pPr>
            <w:r w:rsidRPr="00D0497C">
              <w:rPr>
                <w:sz w:val="20"/>
                <w:szCs w:val="20"/>
              </w:rPr>
              <w:t>Route card to be filed with Activities Officer in advance where relevant.</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Map/compass/GPS available from the Club.</w:t>
            </w: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All</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Personal Equip</w:t>
            </w:r>
            <w:r w:rsidR="00D0497C">
              <w:rPr>
                <w:sz w:val="20"/>
                <w:szCs w:val="20"/>
              </w:rPr>
              <w:t>-</w:t>
            </w:r>
            <w:r w:rsidRPr="00D0497C">
              <w:rPr>
                <w:sz w:val="20"/>
                <w:szCs w:val="20"/>
              </w:rPr>
              <w:t>ment</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Loss or Damage</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Activity Leaders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Club to make available Leader Packs which include all items necessary for safe leading of an event.</w:t>
            </w:r>
          </w:p>
          <w:p w:rsidR="00511A86" w:rsidRPr="00D0497C" w:rsidRDefault="00511A86" w:rsidP="006E7402">
            <w:pPr>
              <w:rPr>
                <w:sz w:val="20"/>
                <w:szCs w:val="20"/>
              </w:rPr>
            </w:pPr>
            <w:r w:rsidRPr="00D0497C">
              <w:rPr>
                <w:sz w:val="20"/>
                <w:szCs w:val="20"/>
              </w:rPr>
              <w:t>Club equipment may be borrowed free of charge by Approved Leaders when leading a Club activity.</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The Club will not be held responsible in any way for the loss or damage of personal equipment when used by an Activity Leader. The decision to use their own equipment and the risk in doing so rest solely with the Activity Leader.</w:t>
            </w: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Wild Swimm</w:t>
            </w:r>
            <w:r w:rsidR="00D0497C">
              <w:rPr>
                <w:sz w:val="20"/>
                <w:szCs w:val="20"/>
              </w:rPr>
              <w:t>-</w:t>
            </w:r>
            <w:r w:rsidRPr="00D0497C">
              <w:rPr>
                <w:sz w:val="20"/>
                <w:szCs w:val="20"/>
              </w:rPr>
              <w:t>ing</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Currents</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Tidal rips and undercurrents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Only venues with clearly marked safe bathing areas or no rip tides/undercurrents to be used.</w:t>
            </w:r>
          </w:p>
          <w:p w:rsidR="00511A86" w:rsidRPr="00D0497C" w:rsidRDefault="00511A86" w:rsidP="006E7402">
            <w:pPr>
              <w:rPr>
                <w:sz w:val="20"/>
                <w:szCs w:val="20"/>
              </w:rPr>
            </w:pPr>
            <w:r w:rsidRPr="00D0497C">
              <w:rPr>
                <w:sz w:val="20"/>
                <w:szCs w:val="20"/>
              </w:rPr>
              <w:lastRenderedPageBreak/>
              <w:t>No tombstone-ing.</w:t>
            </w:r>
          </w:p>
          <w:p w:rsidR="00511A86" w:rsidRPr="00D0497C" w:rsidRDefault="00511A86" w:rsidP="006E7402">
            <w:pPr>
              <w:rPr>
                <w:sz w:val="20"/>
                <w:szCs w:val="20"/>
              </w:rPr>
            </w:pPr>
            <w:r w:rsidRPr="00D0497C">
              <w:rPr>
                <w:sz w:val="20"/>
                <w:szCs w:val="20"/>
              </w:rPr>
              <w:t>No swimming in disused quarries.</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lastRenderedPageBreak/>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Guidebook may be available from Club.</w:t>
            </w: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Wild Swimm</w:t>
            </w:r>
            <w:r w:rsidR="00D0497C">
              <w:rPr>
                <w:sz w:val="20"/>
                <w:szCs w:val="20"/>
              </w:rPr>
              <w:t>-</w:t>
            </w:r>
            <w:r w:rsidRPr="00D0497C">
              <w:rPr>
                <w:sz w:val="20"/>
                <w:szCs w:val="20"/>
              </w:rPr>
              <w:t>ing</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Clothing</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Cold water</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Swimmers to wear clothing appropriate to depth/temperature of water.</w:t>
            </w:r>
          </w:p>
          <w:p w:rsidR="00511A86" w:rsidRPr="00D0497C" w:rsidRDefault="00511A86" w:rsidP="006E7402">
            <w:pPr>
              <w:rPr>
                <w:sz w:val="20"/>
                <w:szCs w:val="20"/>
              </w:rPr>
            </w:pPr>
            <w:r w:rsidRPr="00D0497C">
              <w:rPr>
                <w:sz w:val="20"/>
                <w:szCs w:val="20"/>
              </w:rPr>
              <w:t>Wearing of wetsuits is the default.</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Camping</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Fire</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Cooking fires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D0497C" w:rsidP="006E7402">
            <w:pPr>
              <w:rPr>
                <w:sz w:val="20"/>
                <w:szCs w:val="20"/>
              </w:rPr>
            </w:pPr>
            <w:r>
              <w:rPr>
                <w:sz w:val="20"/>
                <w:szCs w:val="20"/>
              </w:rPr>
              <w:t xml:space="preserve">Participants, </w:t>
            </w:r>
            <w:r w:rsidR="00511A86" w:rsidRPr="00D0497C">
              <w:rPr>
                <w:sz w:val="20"/>
                <w:szCs w:val="20"/>
              </w:rPr>
              <w:t>other campsite users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Observe camp site rules and procedures.</w:t>
            </w:r>
          </w:p>
          <w:p w:rsidR="00511A86" w:rsidRPr="00D0497C" w:rsidRDefault="00511A86" w:rsidP="006E7402">
            <w:pPr>
              <w:rPr>
                <w:sz w:val="20"/>
                <w:szCs w:val="20"/>
              </w:rPr>
            </w:pPr>
            <w:r w:rsidRPr="00D0497C">
              <w:rPr>
                <w:sz w:val="20"/>
                <w:szCs w:val="20"/>
              </w:rPr>
              <w:t>Cooking fires and stoves to be &gt;1m away from flammable material (tents etc).</w:t>
            </w:r>
          </w:p>
          <w:p w:rsidR="00511A86" w:rsidRPr="00D0497C" w:rsidRDefault="00511A86" w:rsidP="006E7402">
            <w:pPr>
              <w:rPr>
                <w:sz w:val="20"/>
                <w:szCs w:val="20"/>
              </w:rPr>
            </w:pPr>
            <w:r w:rsidRPr="00D0497C">
              <w:rPr>
                <w:sz w:val="20"/>
                <w:szCs w:val="20"/>
              </w:rPr>
              <w:t>Correct operation of gas/liquid fuel stoves.</w:t>
            </w:r>
          </w:p>
          <w:p w:rsidR="00511A86" w:rsidRPr="00D0497C" w:rsidRDefault="00511A86" w:rsidP="006E7402">
            <w:pPr>
              <w:rPr>
                <w:sz w:val="20"/>
                <w:szCs w:val="20"/>
              </w:rPr>
            </w:pPr>
            <w:r w:rsidRPr="00D0497C">
              <w:rPr>
                <w:sz w:val="20"/>
                <w:szCs w:val="20"/>
              </w:rPr>
              <w:t>Fire extinguisher method to be to hand.</w:t>
            </w:r>
          </w:p>
          <w:p w:rsidR="00511A86" w:rsidRPr="00D0497C" w:rsidRDefault="00511A86" w:rsidP="006E7402">
            <w:pPr>
              <w:rPr>
                <w:sz w:val="20"/>
                <w:szCs w:val="20"/>
              </w:rPr>
            </w:pPr>
            <w:r w:rsidRPr="00D0497C">
              <w:rPr>
                <w:sz w:val="20"/>
                <w:szCs w:val="20"/>
              </w:rPr>
              <w:t>Only paper/wood/charcoal to be used on open fires.</w:t>
            </w:r>
          </w:p>
          <w:p w:rsidR="00511A86" w:rsidRPr="00D0497C" w:rsidRDefault="00511A86" w:rsidP="006E7402">
            <w:pPr>
              <w:rPr>
                <w:sz w:val="20"/>
                <w:szCs w:val="20"/>
              </w:rPr>
            </w:pPr>
            <w:r w:rsidRPr="00D0497C">
              <w:rPr>
                <w:sz w:val="20"/>
                <w:szCs w:val="20"/>
              </w:rPr>
              <w:t>Ground fires not to be made on peaty soil.</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Camping</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Guy ropes</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Trips and falls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 other campsite users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Suitable spacing between tents.</w:t>
            </w:r>
          </w:p>
          <w:p w:rsidR="00511A86" w:rsidRPr="00D0497C" w:rsidRDefault="00511A86" w:rsidP="006E7402">
            <w:pPr>
              <w:rPr>
                <w:sz w:val="20"/>
                <w:szCs w:val="20"/>
              </w:rPr>
            </w:pPr>
            <w:r w:rsidRPr="00D0497C">
              <w:rPr>
                <w:sz w:val="20"/>
                <w:szCs w:val="20"/>
              </w:rPr>
              <w:t>Guy ropes should be hi-visibility or made hi-visibility by use of tape or glow sticks.</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Surfing</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Tides and Currents</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Drowning</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Only venues with clearly marked safe bathing areas or no rip tides/undercurrents to be used.</w:t>
            </w:r>
          </w:p>
          <w:p w:rsidR="00511A86" w:rsidRPr="00D0497C" w:rsidRDefault="00511A86" w:rsidP="006E7402">
            <w:pPr>
              <w:rPr>
                <w:sz w:val="20"/>
                <w:szCs w:val="20"/>
              </w:rPr>
            </w:pPr>
            <w:r w:rsidRPr="00D0497C">
              <w:rPr>
                <w:sz w:val="20"/>
                <w:szCs w:val="20"/>
              </w:rPr>
              <w:t>Beach spotters to be used.</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r w:rsidR="00511A86" w:rsidRPr="00D0497C" w:rsidTr="00D0497C">
        <w:trPr>
          <w:tblCellSpacing w:w="0" w:type="dxa"/>
        </w:trPr>
        <w:tc>
          <w:tcPr>
            <w:tcW w:w="873"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lastRenderedPageBreak/>
              <w:t>Games</w:t>
            </w:r>
          </w:p>
        </w:tc>
        <w:tc>
          <w:tcPr>
            <w:tcW w:w="91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Venue</w:t>
            </w:r>
          </w:p>
        </w:tc>
        <w:tc>
          <w:tcPr>
            <w:tcW w:w="121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Inadvertent crossing of roads or running into water during games</w:t>
            </w:r>
          </w:p>
        </w:tc>
        <w:tc>
          <w:tcPr>
            <w:tcW w:w="1100"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Participants, members of the public</w:t>
            </w:r>
          </w:p>
        </w:tc>
        <w:tc>
          <w:tcPr>
            <w:tcW w:w="851"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Moderate</w:t>
            </w:r>
          </w:p>
        </w:tc>
        <w:tc>
          <w:tcPr>
            <w:tcW w:w="201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r w:rsidRPr="00D0497C">
              <w:rPr>
                <w:sz w:val="20"/>
                <w:szCs w:val="20"/>
              </w:rPr>
              <w:t>Choice of venue.</w:t>
            </w:r>
          </w:p>
          <w:p w:rsidR="00511A86" w:rsidRPr="00D0497C" w:rsidRDefault="00511A86" w:rsidP="006E7402">
            <w:pPr>
              <w:rPr>
                <w:sz w:val="20"/>
                <w:szCs w:val="20"/>
              </w:rPr>
            </w:pPr>
            <w:r w:rsidRPr="00D0497C">
              <w:rPr>
                <w:sz w:val="20"/>
                <w:szCs w:val="20"/>
              </w:rPr>
              <w:t>Group control.</w:t>
            </w:r>
          </w:p>
          <w:p w:rsidR="00511A86" w:rsidRPr="00D0497C" w:rsidRDefault="00511A86" w:rsidP="006E7402">
            <w:pPr>
              <w:rPr>
                <w:sz w:val="20"/>
                <w:szCs w:val="20"/>
              </w:rPr>
            </w:pPr>
            <w:r w:rsidRPr="00D0497C">
              <w:rPr>
                <w:sz w:val="20"/>
                <w:szCs w:val="20"/>
              </w:rPr>
              <w:t>Use of ‘Spotters’.</w:t>
            </w:r>
          </w:p>
        </w:tc>
        <w:tc>
          <w:tcPr>
            <w:tcW w:w="679"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D0497C">
            <w:pPr>
              <w:jc w:val="center"/>
              <w:rPr>
                <w:sz w:val="20"/>
                <w:szCs w:val="20"/>
              </w:rPr>
            </w:pPr>
            <w:r w:rsidRPr="00D0497C">
              <w:rPr>
                <w:sz w:val="20"/>
                <w:szCs w:val="20"/>
              </w:rPr>
              <w:t>Low</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1A86" w:rsidRPr="00D0497C" w:rsidRDefault="00511A86" w:rsidP="006E7402">
            <w:pPr>
              <w:rPr>
                <w:sz w:val="20"/>
                <w:szCs w:val="20"/>
              </w:rPr>
            </w:pPr>
          </w:p>
        </w:tc>
      </w:tr>
    </w:tbl>
    <w:p w:rsidR="00511A86" w:rsidRPr="00D0497C" w:rsidRDefault="00511A86" w:rsidP="00511A86">
      <w:pPr>
        <w:rPr>
          <w:sz w:val="20"/>
          <w:szCs w:val="20"/>
        </w:rPr>
      </w:pPr>
    </w:p>
    <w:p w:rsidR="003B477F" w:rsidRPr="00D0497C" w:rsidRDefault="003B477F">
      <w:pPr>
        <w:rPr>
          <w:sz w:val="20"/>
          <w:szCs w:val="20"/>
        </w:rPr>
      </w:pPr>
    </w:p>
    <w:sectPr w:rsidR="003B477F" w:rsidRPr="00D04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75D28"/>
    <w:multiLevelType w:val="multilevel"/>
    <w:tmpl w:val="0D58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E6356"/>
    <w:multiLevelType w:val="multilevel"/>
    <w:tmpl w:val="49E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86"/>
    <w:rsid w:val="000275B8"/>
    <w:rsid w:val="00043B1D"/>
    <w:rsid w:val="00044943"/>
    <w:rsid w:val="000529BD"/>
    <w:rsid w:val="000610B0"/>
    <w:rsid w:val="0007227A"/>
    <w:rsid w:val="000A1CAD"/>
    <w:rsid w:val="000B130B"/>
    <w:rsid w:val="000D08F3"/>
    <w:rsid w:val="000E2C83"/>
    <w:rsid w:val="000F6B62"/>
    <w:rsid w:val="000F7260"/>
    <w:rsid w:val="00107B5C"/>
    <w:rsid w:val="00121C83"/>
    <w:rsid w:val="00125252"/>
    <w:rsid w:val="001258BC"/>
    <w:rsid w:val="00190E9B"/>
    <w:rsid w:val="001B0ED2"/>
    <w:rsid w:val="001E408F"/>
    <w:rsid w:val="002118A9"/>
    <w:rsid w:val="0021234A"/>
    <w:rsid w:val="002157C7"/>
    <w:rsid w:val="00220B24"/>
    <w:rsid w:val="00223AA0"/>
    <w:rsid w:val="002241B0"/>
    <w:rsid w:val="00243F44"/>
    <w:rsid w:val="002464FC"/>
    <w:rsid w:val="0026635C"/>
    <w:rsid w:val="00276E00"/>
    <w:rsid w:val="002773D8"/>
    <w:rsid w:val="00286741"/>
    <w:rsid w:val="00286C47"/>
    <w:rsid w:val="00296F32"/>
    <w:rsid w:val="002A5784"/>
    <w:rsid w:val="002A5D0B"/>
    <w:rsid w:val="002A7D87"/>
    <w:rsid w:val="002E616C"/>
    <w:rsid w:val="00315BAB"/>
    <w:rsid w:val="00394A8D"/>
    <w:rsid w:val="003A0F66"/>
    <w:rsid w:val="003A4FC2"/>
    <w:rsid w:val="003B477F"/>
    <w:rsid w:val="00401480"/>
    <w:rsid w:val="00401A1D"/>
    <w:rsid w:val="0040657B"/>
    <w:rsid w:val="00411D91"/>
    <w:rsid w:val="00414D49"/>
    <w:rsid w:val="00425635"/>
    <w:rsid w:val="004331D6"/>
    <w:rsid w:val="00443788"/>
    <w:rsid w:val="0044745E"/>
    <w:rsid w:val="00452158"/>
    <w:rsid w:val="00457576"/>
    <w:rsid w:val="00482538"/>
    <w:rsid w:val="004A1182"/>
    <w:rsid w:val="004A174A"/>
    <w:rsid w:val="004B1796"/>
    <w:rsid w:val="004B1A94"/>
    <w:rsid w:val="004C34F6"/>
    <w:rsid w:val="004C6D4D"/>
    <w:rsid w:val="004E0139"/>
    <w:rsid w:val="004F4B01"/>
    <w:rsid w:val="005058A9"/>
    <w:rsid w:val="00511A86"/>
    <w:rsid w:val="005137FC"/>
    <w:rsid w:val="005253D8"/>
    <w:rsid w:val="005338D9"/>
    <w:rsid w:val="00540379"/>
    <w:rsid w:val="00564D0E"/>
    <w:rsid w:val="00564F5A"/>
    <w:rsid w:val="005A1608"/>
    <w:rsid w:val="005B2CB4"/>
    <w:rsid w:val="005C18BE"/>
    <w:rsid w:val="005C5D3F"/>
    <w:rsid w:val="005E2FC7"/>
    <w:rsid w:val="00604F73"/>
    <w:rsid w:val="00610B82"/>
    <w:rsid w:val="0062579A"/>
    <w:rsid w:val="00654BE3"/>
    <w:rsid w:val="00676BED"/>
    <w:rsid w:val="00680175"/>
    <w:rsid w:val="00686A56"/>
    <w:rsid w:val="00694B2D"/>
    <w:rsid w:val="0069710D"/>
    <w:rsid w:val="006B6A05"/>
    <w:rsid w:val="006C0868"/>
    <w:rsid w:val="006C204A"/>
    <w:rsid w:val="00727502"/>
    <w:rsid w:val="007446B4"/>
    <w:rsid w:val="00752006"/>
    <w:rsid w:val="007C2AAD"/>
    <w:rsid w:val="007D425C"/>
    <w:rsid w:val="007F7BDA"/>
    <w:rsid w:val="00800564"/>
    <w:rsid w:val="00801EA5"/>
    <w:rsid w:val="00810303"/>
    <w:rsid w:val="008145BB"/>
    <w:rsid w:val="00834A19"/>
    <w:rsid w:val="008606BE"/>
    <w:rsid w:val="00867211"/>
    <w:rsid w:val="00881C3C"/>
    <w:rsid w:val="00896159"/>
    <w:rsid w:val="008C1DE0"/>
    <w:rsid w:val="0091034A"/>
    <w:rsid w:val="009147FF"/>
    <w:rsid w:val="0091586A"/>
    <w:rsid w:val="00934223"/>
    <w:rsid w:val="00955BE9"/>
    <w:rsid w:val="009741B9"/>
    <w:rsid w:val="00976D2E"/>
    <w:rsid w:val="00984EE2"/>
    <w:rsid w:val="00985D98"/>
    <w:rsid w:val="009C0C6F"/>
    <w:rsid w:val="009E7B94"/>
    <w:rsid w:val="00A027D1"/>
    <w:rsid w:val="00A06098"/>
    <w:rsid w:val="00A119E0"/>
    <w:rsid w:val="00A13A93"/>
    <w:rsid w:val="00A27930"/>
    <w:rsid w:val="00A27A03"/>
    <w:rsid w:val="00A66FA5"/>
    <w:rsid w:val="00AA3872"/>
    <w:rsid w:val="00AB19C8"/>
    <w:rsid w:val="00AC4E7B"/>
    <w:rsid w:val="00AD7DB0"/>
    <w:rsid w:val="00AE7D72"/>
    <w:rsid w:val="00B15C14"/>
    <w:rsid w:val="00B31A09"/>
    <w:rsid w:val="00B82752"/>
    <w:rsid w:val="00BA4048"/>
    <w:rsid w:val="00BA40EA"/>
    <w:rsid w:val="00BA51AE"/>
    <w:rsid w:val="00BC1137"/>
    <w:rsid w:val="00BC4204"/>
    <w:rsid w:val="00BC6F0C"/>
    <w:rsid w:val="00BD1A45"/>
    <w:rsid w:val="00BD7A9C"/>
    <w:rsid w:val="00C03AB0"/>
    <w:rsid w:val="00C04C44"/>
    <w:rsid w:val="00C45EF2"/>
    <w:rsid w:val="00C65ABB"/>
    <w:rsid w:val="00C860D3"/>
    <w:rsid w:val="00C865CC"/>
    <w:rsid w:val="00C95877"/>
    <w:rsid w:val="00CE0C31"/>
    <w:rsid w:val="00CE109E"/>
    <w:rsid w:val="00CE72E0"/>
    <w:rsid w:val="00D0497C"/>
    <w:rsid w:val="00D05DB9"/>
    <w:rsid w:val="00D247D7"/>
    <w:rsid w:val="00D341CA"/>
    <w:rsid w:val="00D571E9"/>
    <w:rsid w:val="00D6366B"/>
    <w:rsid w:val="00D6386B"/>
    <w:rsid w:val="00D8056F"/>
    <w:rsid w:val="00D85449"/>
    <w:rsid w:val="00D87E44"/>
    <w:rsid w:val="00DB3930"/>
    <w:rsid w:val="00DC12C3"/>
    <w:rsid w:val="00DC6579"/>
    <w:rsid w:val="00DC7121"/>
    <w:rsid w:val="00DD2278"/>
    <w:rsid w:val="00DD5C24"/>
    <w:rsid w:val="00DE1612"/>
    <w:rsid w:val="00DE6D85"/>
    <w:rsid w:val="00DF00F5"/>
    <w:rsid w:val="00E01595"/>
    <w:rsid w:val="00E301FD"/>
    <w:rsid w:val="00E43ED0"/>
    <w:rsid w:val="00E5788C"/>
    <w:rsid w:val="00E73BEB"/>
    <w:rsid w:val="00E77615"/>
    <w:rsid w:val="00EA0476"/>
    <w:rsid w:val="00EA2C83"/>
    <w:rsid w:val="00EA49B7"/>
    <w:rsid w:val="00EA5CF0"/>
    <w:rsid w:val="00EB501B"/>
    <w:rsid w:val="00EF0404"/>
    <w:rsid w:val="00EF526A"/>
    <w:rsid w:val="00F35170"/>
    <w:rsid w:val="00F438B9"/>
    <w:rsid w:val="00F5468E"/>
    <w:rsid w:val="00F64573"/>
    <w:rsid w:val="00F849C6"/>
    <w:rsid w:val="00F960E3"/>
    <w:rsid w:val="00FA7E7E"/>
    <w:rsid w:val="00FB0441"/>
    <w:rsid w:val="00FD787A"/>
    <w:rsid w:val="00FE54C1"/>
    <w:rsid w:val="00FF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41217-1217-4C81-8F33-397B4FD5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2019-03-19T17:27:00Z</dcterms:created>
  <dcterms:modified xsi:type="dcterms:W3CDTF">2019-03-21T14:37:00Z</dcterms:modified>
</cp:coreProperties>
</file>